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E" w:rsidRDefault="00405334" w:rsidP="00405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34">
        <w:rPr>
          <w:rFonts w:ascii="Times New Roman" w:hAnsi="Times New Roman" w:cs="Times New Roman"/>
          <w:b/>
          <w:sz w:val="24"/>
          <w:szCs w:val="24"/>
        </w:rPr>
        <w:t>Материалы по финансовой грамотности в помощь учителю</w:t>
      </w:r>
      <w:r w:rsidR="00CD6124">
        <w:rPr>
          <w:rFonts w:ascii="Times New Roman" w:hAnsi="Times New Roman" w:cs="Times New Roman"/>
          <w:b/>
          <w:sz w:val="24"/>
          <w:szCs w:val="24"/>
        </w:rPr>
        <w:t>:</w:t>
      </w:r>
    </w:p>
    <w:p w:rsidR="00C719A4" w:rsidRPr="000C2C94" w:rsidRDefault="00CD6124" w:rsidP="000C2C94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C94">
        <w:rPr>
          <w:sz w:val="32"/>
          <w:szCs w:val="32"/>
        </w:rPr>
        <w:t xml:space="preserve">Институт Стратегии Развития образования Российской Академии образования. Демонстрационные материалы. Банк заданий по </w:t>
      </w:r>
      <w:r w:rsidR="00231373">
        <w:rPr>
          <w:sz w:val="32"/>
          <w:szCs w:val="32"/>
        </w:rPr>
        <w:t xml:space="preserve">финансовой </w:t>
      </w:r>
      <w:proofErr w:type="gramStart"/>
      <w:r w:rsidR="00231373">
        <w:rPr>
          <w:sz w:val="32"/>
          <w:szCs w:val="32"/>
        </w:rPr>
        <w:t>грамотности:</w:t>
      </w:r>
      <w:r w:rsidRPr="000C2C94">
        <w:rPr>
          <w:sz w:val="32"/>
          <w:szCs w:val="32"/>
        </w:rPr>
        <w:br/>
      </w:r>
      <w:hyperlink r:id="rId5" w:history="1">
        <w:r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http://skiv.instrao.ru/</w:t>
        </w:r>
        <w:proofErr w:type="gramEnd"/>
      </w:hyperlink>
    </w:p>
    <w:p w:rsidR="00CD6124" w:rsidRPr="000C2C94" w:rsidRDefault="00CD6124" w:rsidP="000C2C94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ru-RU"/>
        </w:rPr>
      </w:pPr>
      <w:r w:rsidRPr="000C2C94">
        <w:rPr>
          <w:sz w:val="32"/>
          <w:szCs w:val="32"/>
        </w:rPr>
        <w:t>НИУ ВШЭ «Федеральный методический центр по финансовой грамотности системы общего и среднего профессионального образования</w:t>
      </w:r>
      <w:proofErr w:type="gramStart"/>
      <w:r w:rsidRPr="000C2C94">
        <w:rPr>
          <w:sz w:val="32"/>
          <w:szCs w:val="32"/>
        </w:rPr>
        <w:t>»</w:t>
      </w:r>
      <w:r w:rsidR="00231373">
        <w:rPr>
          <w:sz w:val="32"/>
          <w:szCs w:val="32"/>
        </w:rPr>
        <w:t>:</w:t>
      </w:r>
      <w:r w:rsidRPr="000C2C94">
        <w:rPr>
          <w:sz w:val="32"/>
          <w:szCs w:val="32"/>
        </w:rPr>
        <w:br/>
      </w:r>
      <w:r w:rsidRPr="000C2C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Учебно</w:t>
      </w:r>
      <w:proofErr w:type="gramEnd"/>
      <w:r w:rsidRPr="000C2C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-методические комплексы и методические материалы по финансовой грамотности для общеобразовательных организаций</w:t>
      </w:r>
      <w:r w:rsidR="003748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Pr="000C2C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конференции и </w:t>
      </w:r>
      <w:proofErr w:type="spellStart"/>
      <w:r w:rsidRPr="000C2C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вебинары</w:t>
      </w:r>
      <w:proofErr w:type="spellEnd"/>
      <w:r w:rsidR="002313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  <w:r w:rsidRPr="000C2C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hyperlink r:id="rId6" w:history="1">
        <w:r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https://fmc.hse.ru/methodolo</w:t>
        </w:r>
        <w:r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g</w:t>
        </w:r>
        <w:r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</w:hyperlink>
    </w:p>
    <w:p w:rsidR="00C719A4" w:rsidRPr="000C2C94" w:rsidRDefault="00C719A4" w:rsidP="000C2C94">
      <w:pPr>
        <w:pStyle w:val="a7"/>
        <w:numPr>
          <w:ilvl w:val="0"/>
          <w:numId w:val="4"/>
        </w:numPr>
        <w:rPr>
          <w:rFonts w:ascii="Arial" w:hAnsi="Arial" w:cs="Arial"/>
          <w:sz w:val="27"/>
          <w:szCs w:val="27"/>
          <w:shd w:val="clear" w:color="auto" w:fill="FFFFFF"/>
        </w:rPr>
      </w:pPr>
      <w:r w:rsidRPr="000C2C94">
        <w:rPr>
          <w:sz w:val="32"/>
          <w:szCs w:val="32"/>
        </w:rPr>
        <w:t xml:space="preserve">Материалы и программы Благотворительного фонда Сбербанка «Вклад в будущее», программа «Финансовая грамотность»: </w:t>
      </w:r>
      <w:hyperlink r:id="rId7" w:history="1">
        <w:r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https://vbudushee.ru/education/programma-finansovaya-gramotnost/</w:t>
        </w:r>
      </w:hyperlink>
      <w:r w:rsidRPr="000C2C94">
        <w:rPr>
          <w:rFonts w:ascii="Arial" w:hAnsi="Arial" w:cs="Arial"/>
          <w:sz w:val="27"/>
          <w:szCs w:val="27"/>
          <w:shd w:val="clear" w:color="auto" w:fill="FFFFFF"/>
        </w:rPr>
        <w:br/>
      </w:r>
      <w:r w:rsidRPr="000C2C94">
        <w:rPr>
          <w:sz w:val="32"/>
          <w:szCs w:val="32"/>
        </w:rPr>
        <w:t xml:space="preserve">Банк </w:t>
      </w:r>
      <w:proofErr w:type="spellStart"/>
      <w:r w:rsidRPr="000C2C94">
        <w:rPr>
          <w:sz w:val="32"/>
          <w:szCs w:val="32"/>
        </w:rPr>
        <w:t>межпредметных</w:t>
      </w:r>
      <w:proofErr w:type="spellEnd"/>
      <w:r w:rsidRPr="000C2C94">
        <w:rPr>
          <w:sz w:val="32"/>
          <w:szCs w:val="32"/>
        </w:rPr>
        <w:t xml:space="preserve"> задач по финансовой грамотности:</w:t>
      </w:r>
      <w:r w:rsidRPr="000C2C94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hyperlink r:id="rId8" w:history="1">
        <w:r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https://vbudushee.ru/library/mezhpredmetnye-zadachi-po-fg/</w:t>
        </w:r>
      </w:hyperlink>
    </w:p>
    <w:p w:rsidR="00CD6124" w:rsidRPr="000C2C94" w:rsidRDefault="00CD6124" w:rsidP="000C2C94">
      <w:pPr>
        <w:pStyle w:val="a7"/>
        <w:numPr>
          <w:ilvl w:val="0"/>
          <w:numId w:val="4"/>
        </w:numPr>
        <w:rPr>
          <w:rFonts w:ascii="Arial" w:hAnsi="Arial" w:cs="Arial"/>
          <w:sz w:val="27"/>
          <w:szCs w:val="27"/>
          <w:shd w:val="clear" w:color="auto" w:fill="FFFFFF"/>
        </w:rPr>
      </w:pPr>
      <w:r w:rsidRPr="000C2C94">
        <w:rPr>
          <w:sz w:val="32"/>
          <w:szCs w:val="32"/>
        </w:rPr>
        <w:t xml:space="preserve">Сайт </w:t>
      </w:r>
      <w:proofErr w:type="spellStart"/>
      <w:r w:rsidRPr="000C2C94">
        <w:rPr>
          <w:sz w:val="32"/>
          <w:szCs w:val="32"/>
        </w:rPr>
        <w:t>МИНФИНа</w:t>
      </w:r>
      <w:proofErr w:type="spellEnd"/>
      <w:r w:rsidRPr="000C2C94">
        <w:rPr>
          <w:sz w:val="32"/>
          <w:szCs w:val="32"/>
        </w:rPr>
        <w:t xml:space="preserve"> России, Образовательные программы и информационные кампании по финансовой г</w:t>
      </w:r>
      <w:bookmarkStart w:id="0" w:name="_GoBack"/>
      <w:bookmarkEnd w:id="0"/>
      <w:r w:rsidRPr="000C2C94">
        <w:rPr>
          <w:sz w:val="32"/>
          <w:szCs w:val="32"/>
        </w:rPr>
        <w:t>рамотности:</w:t>
      </w:r>
      <w:r w:rsidR="00231373">
        <w:rPr>
          <w:sz w:val="32"/>
          <w:szCs w:val="32"/>
        </w:rPr>
        <w:t xml:space="preserve"> </w:t>
      </w:r>
      <w:r w:rsidRPr="000C2C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https://minfin.gov.ru/ru/om/fingram/directions/programs/</w:t>
      </w:r>
      <w:r w:rsidR="00C719A4" w:rsidRPr="00C719A4">
        <w:rPr>
          <w:rStyle w:val="a3"/>
        </w:rPr>
        <w:br/>
      </w:r>
      <w:r w:rsidRPr="000C2C94">
        <w:rPr>
          <w:sz w:val="32"/>
          <w:szCs w:val="32"/>
        </w:rPr>
        <w:t>Персональный навигатор по финансам, гид по финансовой грамотности для жизни, бизнеса и образования</w:t>
      </w:r>
      <w:r w:rsidRPr="000C2C94">
        <w:rPr>
          <w:sz w:val="32"/>
          <w:szCs w:val="32"/>
        </w:rPr>
        <w:t>:</w:t>
      </w:r>
      <w:r w:rsidRPr="000C2C94">
        <w:rPr>
          <w:rStyle w:val="a3"/>
          <w:rFonts w:ascii="Times New Roman" w:hAnsi="Times New Roman" w:cs="Times New Roman"/>
          <w:sz w:val="24"/>
          <w:szCs w:val="24"/>
        </w:rPr>
        <w:br/>
        <w:t xml:space="preserve"> https://xn--80apaohbc3aw9e.xn--p1ai/</w:t>
      </w:r>
    </w:p>
    <w:p w:rsidR="00974430" w:rsidRPr="000C2C94" w:rsidRDefault="00CD6124" w:rsidP="000C2C94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94">
        <w:rPr>
          <w:sz w:val="32"/>
          <w:szCs w:val="32"/>
        </w:rPr>
        <w:t>Сайт МИНФИНА «Дружи с финансами», тесты для оценки уровня финансовой грамотности:</w:t>
      </w:r>
      <w:r w:rsidRPr="000C2C94">
        <w:rPr>
          <w:sz w:val="32"/>
          <w:szCs w:val="32"/>
        </w:rPr>
        <w:br/>
      </w:r>
      <w:hyperlink r:id="rId9" w:history="1">
        <w:r w:rsidR="00CB6C07" w:rsidRPr="003748BC">
          <w:rPr>
            <w:rStyle w:val="a3"/>
            <w:rFonts w:ascii="Times New Roman" w:hAnsi="Times New Roman" w:cs="Times New Roman"/>
            <w:sz w:val="24"/>
            <w:szCs w:val="24"/>
          </w:rPr>
          <w:t>http://finance.instrao.ru/fin/</w:t>
        </w:r>
      </w:hyperlink>
      <w:r w:rsidR="00CB6C07" w:rsidRPr="003748BC">
        <w:rPr>
          <w:rStyle w:val="a3"/>
        </w:rPr>
        <w:br/>
      </w:r>
      <w:r w:rsidR="00CB6C07" w:rsidRPr="000C2C94">
        <w:rPr>
          <w:sz w:val="32"/>
          <w:szCs w:val="32"/>
        </w:rPr>
        <w:t>Задачи по финансовой грамотности:</w:t>
      </w:r>
      <w:r w:rsidR="00CB6C07" w:rsidRPr="000C2C94">
        <w:rPr>
          <w:sz w:val="32"/>
          <w:szCs w:val="32"/>
        </w:rPr>
        <w:br/>
      </w:r>
      <w:hyperlink r:id="rId10" w:history="1">
        <w:r w:rsidR="00CB6C07"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https://fingramota22.ru/materials/kids/1.pdf</w:t>
        </w:r>
      </w:hyperlink>
      <w:r w:rsidR="00CB6C07" w:rsidRPr="000C2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Основы финансовой безопасности:</w:t>
      </w:r>
      <w:r w:rsidR="00CB6C07" w:rsidRPr="000C2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1" w:history="1">
        <w:r w:rsidR="00CB6C07" w:rsidRPr="000C2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https://fingramota22.ru/materials/kids/2.pdf</w:t>
        </w:r>
      </w:hyperlink>
      <w:r w:rsidR="00C719A4" w:rsidRPr="000C2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B6C07" w:rsidRPr="000C2C94">
        <w:rPr>
          <w:sz w:val="32"/>
          <w:szCs w:val="32"/>
        </w:rPr>
        <w:t>Литература по финансовой грамотности:</w:t>
      </w:r>
      <w:r w:rsidR="00CB6C07" w:rsidRPr="000C2C94">
        <w:rPr>
          <w:sz w:val="32"/>
          <w:szCs w:val="32"/>
        </w:rPr>
        <w:br/>
      </w:r>
      <w:r w:rsidR="00CB6C07" w:rsidRPr="000C2C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https://fingramota22.ru/materials/kids/3.pdf</w:t>
      </w:r>
      <w:r w:rsidR="00CB6C07" w:rsidRPr="000C2C94">
        <w:rPr>
          <w:sz w:val="32"/>
          <w:szCs w:val="32"/>
        </w:rPr>
        <w:br/>
      </w:r>
      <w:r w:rsidR="00CB6C07" w:rsidRPr="00CB6C07">
        <w:t>«</w:t>
      </w:r>
      <w:proofErr w:type="spellStart"/>
      <w:r w:rsidR="00CB6C07" w:rsidRPr="00CB6C07">
        <w:fldChar w:fldCharType="begin"/>
      </w:r>
      <w:r w:rsidR="00CB6C07" w:rsidRPr="00CB6C07">
        <w:instrText xml:space="preserve"> HYPERLINK "https://fingramota22.ru/materials/kids/3.pdf" </w:instrText>
      </w:r>
      <w:r w:rsidR="00CB6C07" w:rsidRPr="00CB6C07">
        <w:fldChar w:fldCharType="separate"/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Финграмота</w:t>
      </w:r>
      <w:proofErr w:type="spellEnd"/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школьников» (</w:t>
      </w:r>
      <w:proofErr w:type="spellStart"/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аченко</w:t>
      </w:r>
      <w:proofErr w:type="spellEnd"/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</w:t>
      </w:r>
      <w:proofErr w:type="spellEnd"/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="00CB6C07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книга поможет вам убедиться в том, что финансы могут быть совсем нескучными. Научит вас задавать себе правильные вопросы и задумываться о собственных решениях и станет вашим помощником, а возможно, и ваших родителей.</w:t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C07" w:rsidRPr="000C2C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https://fingramota22.ru/materials/kids/4.pdf</w:t>
      </w:r>
      <w:r w:rsidR="00CB6C07">
        <w:br/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"Дети </w:t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деньги"(</w:t>
      </w:r>
      <w:proofErr w:type="spellStart"/>
      <w:r w:rsidR="00C719A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Е.Блискавка</w:t>
      </w:r>
      <w:proofErr w:type="spellEnd"/>
      <w:r w:rsidR="00C719A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Книга поможет объяснить ребенку, что такое деньги и какова их ценность, сколько стоит труд, почему невозможно покупать все, что хочется, и ответить на другие сложные вопросы.</w:t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C719A4" w:rsidRPr="000C2C94">
        <w:rPr>
          <w:sz w:val="32"/>
          <w:szCs w:val="32"/>
        </w:rPr>
        <w:t xml:space="preserve">Методические </w:t>
      </w:r>
      <w:proofErr w:type="gramStart"/>
      <w:r w:rsidR="00C719A4" w:rsidRPr="000C2C94">
        <w:rPr>
          <w:sz w:val="32"/>
          <w:szCs w:val="32"/>
        </w:rPr>
        <w:t>рекомендации</w:t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719A4" w:rsidRPr="000C2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hyperlink r:id="rId12" w:history="1"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</w:t>
        </w:r>
        <w:proofErr w:type="gramEnd"/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рекомендации "Деньги"</w:t>
        </w:r>
      </w:hyperlink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сборник методических материалов по теме «Деньги» разработан для проведения занятий по финансовой грамотности в </w:t>
      </w:r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 для детей-сирот и детей, оставшихся без попечения родителей</w:t>
      </w:r>
      <w:r w:rsidR="000C2C9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 для педагогов</w:t>
        </w:r>
      </w:hyperlink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Методические рекомендации для педагогов по использованию интерактивных технологий и цифровых образовательных ресурсов при обучении финансовой грамотности для слушателей программы повышения квалификации «Формирование финансовой грамотности обучающихся с использованием интерактивных технологий и цифровых образовательных ресурсов» (продвинутый </w:t>
      </w:r>
      <w:proofErr w:type="gramStart"/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</w:t>
      </w:r>
      <w:r w:rsidR="000C2C9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</w:t>
        </w:r>
        <w:proofErr w:type="gramEnd"/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рекомендации "Финансовое мошенничество"</w:t>
        </w:r>
      </w:hyperlink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Сборник методических материалов для проведения занятий по финансовой грамотности в организациях для детей-сирот и детей, оставшихся без попечения родителей</w:t>
      </w:r>
      <w:r w:rsidR="000C2C9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 "Основы финан</w:t>
        </w:r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</w:t>
        </w:r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овой грамотности 8-9 класс"</w:t>
        </w:r>
      </w:hyperlink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Книга рассказывает о том, как финансовые инструменты (депозиты, платежные карты, кредиты </w:t>
      </w:r>
      <w:proofErr w:type="gramStart"/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и .</w:t>
      </w:r>
      <w:proofErr w:type="spellStart"/>
      <w:proofErr w:type="gramEnd"/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помочь в той или иной жизненной ситуации</w:t>
      </w:r>
      <w:r w:rsidR="000C2C9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Методические рекомендации по включению основ финансовой грамотности в образовательных программах среднего </w:t>
        </w:r>
        <w:proofErr w:type="spellStart"/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проффессионального</w:t>
        </w:r>
        <w:proofErr w:type="spellEnd"/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образования</w:t>
        </w:r>
      </w:hyperlink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Настоящие методические рекомендации разработаны для профессиональных образовательных организаций с целью разъяснить и упростить организацию учебного процесса, направленного на изучение основ управления личными финансами</w:t>
      </w:r>
      <w:r w:rsid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="00974430" w:rsidRPr="000C2C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Основы финансовой грамотности</w:t>
        </w:r>
      </w:hyperlink>
      <w:r w:rsidR="00974430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Настоящие методические рекомендации помогут общеобразовательным организациям разработать программы, направленные на повышение финансовой грамотности учащихся</w:t>
      </w:r>
    </w:p>
    <w:p w:rsidR="00974430" w:rsidRPr="000C2C94" w:rsidRDefault="00C719A4" w:rsidP="000C2C94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C94">
        <w:rPr>
          <w:sz w:val="32"/>
          <w:szCs w:val="32"/>
        </w:rPr>
        <w:t>Конференция «Региональные педагогические практики по формированию финансовой грамотности школьников: пути использования в образовательном процессе</w:t>
      </w:r>
      <w:proofErr w:type="gramStart"/>
      <w:r w:rsidRPr="000C2C94">
        <w:rPr>
          <w:sz w:val="32"/>
          <w:szCs w:val="32"/>
        </w:rPr>
        <w:t>»</w:t>
      </w:r>
      <w:r w:rsidR="00231373">
        <w:rPr>
          <w:sz w:val="32"/>
          <w:szCs w:val="32"/>
        </w:rPr>
        <w:t>:</w:t>
      </w:r>
      <w:r w:rsidR="00231373">
        <w:rPr>
          <w:sz w:val="32"/>
          <w:szCs w:val="32"/>
        </w:rPr>
        <w:br/>
      </w:r>
      <w:hyperlink r:id="rId18" w:history="1">
        <w:r w:rsidRPr="000C2C94">
          <w:rPr>
            <w:rStyle w:val="a3"/>
            <w:rFonts w:ascii="Times New Roman" w:hAnsi="Times New Roman" w:cs="Times New Roman"/>
            <w:sz w:val="24"/>
            <w:szCs w:val="24"/>
          </w:rPr>
          <w:t>https://vk.com/video-211854645_456239030</w:t>
        </w:r>
        <w:proofErr w:type="gramEnd"/>
      </w:hyperlink>
    </w:p>
    <w:p w:rsidR="00057E62" w:rsidRPr="000C2C94" w:rsidRDefault="000C2C94" w:rsidP="000C2C94">
      <w:pPr>
        <w:pStyle w:val="a7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</w:pPr>
      <w:r w:rsidRPr="000C2C94">
        <w:rPr>
          <w:sz w:val="32"/>
          <w:szCs w:val="32"/>
        </w:rPr>
        <w:t>Издательство Просвещение.</w:t>
      </w:r>
      <w:r w:rsidRPr="000C2C94">
        <w:rPr>
          <w:sz w:val="32"/>
          <w:szCs w:val="32"/>
        </w:rPr>
        <w:br/>
      </w:r>
      <w:r w:rsidR="007A4B7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конференция «Обновление содержания исторического и обществоведческого образования и его отражение в современных средствах обучения»</w:t>
      </w:r>
      <w:r w:rsidR="007A4B74" w:rsidRPr="000C2C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Финанс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ва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я</w:t>
        </w:r>
        <w:r w:rsidRPr="000C2C94">
          <w:rPr>
            <w:rStyle w:val="a3"/>
            <w:rFonts w:ascii="Times New Roman" w:hAnsi="Times New Roman" w:cs="Times New Roman"/>
            <w:sz w:val="24"/>
            <w:szCs w:val="24"/>
          </w:rPr>
          <w:t xml:space="preserve"> грамотность как средство обновления 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содержания обществоведческог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Pr="000C2C94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образования</w:t>
        </w:r>
      </w:hyperlink>
      <w:r w:rsidR="003748BC" w:rsidRPr="003748BC">
        <w:rPr>
          <w:rStyle w:val="a3"/>
          <w:rFonts w:ascii="Times New Roman" w:hAnsi="Times New Roman" w:cs="Times New Roman"/>
          <w:sz w:val="24"/>
          <w:szCs w:val="24"/>
        </w:rPr>
        <w:t>;</w:t>
      </w:r>
      <w:r w:rsidRPr="000C2C94">
        <w:rPr>
          <w:rStyle w:val="a3"/>
          <w:rFonts w:ascii="Times New Roman" w:hAnsi="Times New Roman" w:cs="Times New Roman"/>
          <w:sz w:val="24"/>
          <w:szCs w:val="24"/>
        </w:rPr>
        <w:br/>
      </w:r>
      <w:hyperlink r:id="rId20" w:history="1"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Как прин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я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ть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участие в онлайн уроках</w:t>
        </w:r>
      </w:hyperlink>
      <w:r w:rsidR="003748BC" w:rsidRPr="003748BC">
        <w:rPr>
          <w:rStyle w:val="a3"/>
          <w:rFonts w:ascii="Times New Roman" w:hAnsi="Times New Roman" w:cs="Times New Roman"/>
          <w:sz w:val="24"/>
          <w:szCs w:val="24"/>
        </w:rPr>
        <w:t>;</w:t>
      </w:r>
      <w:r w:rsidR="00057E62" w:rsidRPr="000C2C94">
        <w:rPr>
          <w:rStyle w:val="a3"/>
          <w:rFonts w:ascii="Times New Roman" w:hAnsi="Times New Roman" w:cs="Times New Roman"/>
          <w:sz w:val="24"/>
          <w:szCs w:val="24"/>
        </w:rPr>
        <w:br/>
      </w:r>
      <w:hyperlink r:id="rId21" w:history="1"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 xml:space="preserve">УМК по 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ф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нансовой грамотности</w:t>
        </w:r>
      </w:hyperlink>
      <w:r w:rsidR="003748BC" w:rsidRPr="003748BC">
        <w:rPr>
          <w:rStyle w:val="a3"/>
          <w:rFonts w:ascii="Times New Roman" w:hAnsi="Times New Roman" w:cs="Times New Roman"/>
          <w:sz w:val="24"/>
          <w:szCs w:val="24"/>
        </w:rPr>
        <w:t>;</w:t>
      </w:r>
      <w:r w:rsidR="00057E62" w:rsidRPr="000C2C94">
        <w:rPr>
          <w:rStyle w:val="a3"/>
          <w:rFonts w:ascii="Times New Roman" w:hAnsi="Times New Roman" w:cs="Times New Roman"/>
          <w:sz w:val="24"/>
          <w:szCs w:val="24"/>
        </w:rPr>
        <w:br/>
      </w:r>
      <w:hyperlink r:id="rId22" w:tgtFrame="_blank" w:history="1"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Деловые игры по финансо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в</w:t>
        </w:r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ой грамотности</w:t>
        </w:r>
      </w:hyperlink>
      <w:r w:rsidR="003748BC" w:rsidRPr="003748B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EB0527" w:rsidRPr="000C2C94" w:rsidRDefault="00057E62" w:rsidP="000C2C94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shd w:val="clear" w:color="auto" w:fill="FFFFFF"/>
        </w:rPr>
      </w:pPr>
      <w:r w:rsidRPr="000C2C94">
        <w:rPr>
          <w:sz w:val="32"/>
          <w:szCs w:val="32"/>
        </w:rPr>
        <w:t>Сайт «Российский учебник», перечень пособий по развитию финансовой грамотности</w:t>
      </w:r>
      <w:r w:rsidRPr="000C2C94">
        <w:rPr>
          <w:rFonts w:ascii="Times New Roman" w:hAnsi="Times New Roman" w:cs="Times New Roman"/>
          <w:sz w:val="32"/>
          <w:szCs w:val="32"/>
        </w:rPr>
        <w:t>:</w:t>
      </w:r>
      <w:r w:rsidRPr="000C2C94">
        <w:rPr>
          <w:rFonts w:ascii="Times New Roman" w:hAnsi="Times New Roman" w:cs="Times New Roman"/>
          <w:sz w:val="32"/>
          <w:szCs w:val="32"/>
        </w:rPr>
        <w:br/>
      </w:r>
      <w:hyperlink r:id="rId23" w:tgtFrame="_blank" w:history="1"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Методическ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е пособия по финансовой грамотности издательства "Российский учебник"</w:t>
        </w:r>
      </w:hyperlink>
      <w:r w:rsidRPr="003748BC">
        <w:rPr>
          <w:rStyle w:val="a3"/>
          <w:rFonts w:ascii="Times New Roman" w:hAnsi="Times New Roman" w:cs="Times New Roman"/>
          <w:sz w:val="24"/>
          <w:szCs w:val="24"/>
        </w:rPr>
        <w:br/>
      </w:r>
      <w:hyperlink r:id="rId24" w:history="1"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Ссылка для скачивания специальных сборников заданий (модулей) по фин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а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нсовой грамотности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,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 xml:space="preserve"> которые могут быть использованы в рамках основной образовательной программы школы по различным предметам.</w:t>
        </w:r>
      </w:hyperlink>
      <w:r w:rsidR="007A4B74" w:rsidRPr="000C2C94">
        <w:rPr>
          <w:rStyle w:val="a3"/>
        </w:rPr>
        <w:br/>
      </w:r>
      <w:hyperlink r:id="rId25" w:history="1"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Анкета мониторинга по финансовой грамотности</w:t>
        </w:r>
      </w:hyperlink>
      <w:r w:rsidR="007A4B74" w:rsidRPr="003748BC">
        <w:rPr>
          <w:rStyle w:val="a3"/>
          <w:rFonts w:ascii="Times New Roman" w:hAnsi="Times New Roman" w:cs="Times New Roman"/>
          <w:sz w:val="24"/>
          <w:szCs w:val="24"/>
        </w:rPr>
        <w:br/>
      </w:r>
      <w:hyperlink r:id="rId26" w:tgtFrame="_blank" w:history="1"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"Азбука финан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="00EB0527" w:rsidRPr="003748BC">
          <w:rPr>
            <w:rStyle w:val="a3"/>
            <w:rFonts w:ascii="Times New Roman" w:hAnsi="Times New Roman" w:cs="Times New Roman"/>
            <w:sz w:val="24"/>
            <w:szCs w:val="24"/>
          </w:rPr>
          <w:t>овой грамотности"</w:t>
        </w:r>
      </w:hyperlink>
    </w:p>
    <w:p w:rsidR="00EB0527" w:rsidRPr="000C2C94" w:rsidRDefault="00405334" w:rsidP="000C2C94">
      <w:pPr>
        <w:pStyle w:val="a7"/>
        <w:numPr>
          <w:ilvl w:val="0"/>
          <w:numId w:val="4"/>
        </w:numPr>
        <w:rPr>
          <w:rStyle w:val="a3"/>
          <w:rFonts w:ascii="Times New Roman" w:hAnsi="Times New Roman" w:cs="Times New Roman"/>
          <w:sz w:val="24"/>
          <w:szCs w:val="24"/>
        </w:rPr>
      </w:pPr>
      <w:hyperlink r:id="rId27" w:history="1">
        <w:r w:rsidR="00EB0527" w:rsidRPr="000C2C94">
          <w:rPr>
            <w:sz w:val="32"/>
            <w:szCs w:val="32"/>
          </w:rPr>
          <w:t>В</w:t>
        </w:r>
        <w:r w:rsidR="00C719A4" w:rsidRPr="000C2C94">
          <w:rPr>
            <w:sz w:val="32"/>
            <w:szCs w:val="32"/>
          </w:rPr>
          <w:t>сероссийская олимпиада по финансовой грамотности</w:t>
        </w:r>
        <w:r w:rsidR="00EB0527" w:rsidRPr="000C2C94">
          <w:rPr>
            <w:sz w:val="32"/>
            <w:szCs w:val="32"/>
          </w:rPr>
          <w:t xml:space="preserve">, </w:t>
        </w:r>
        <w:r w:rsidR="00C719A4" w:rsidRPr="000C2C94">
          <w:rPr>
            <w:sz w:val="32"/>
            <w:szCs w:val="32"/>
          </w:rPr>
          <w:t>финансовому рынку</w:t>
        </w:r>
        <w:r w:rsidR="00EB0527" w:rsidRPr="000C2C94">
          <w:rPr>
            <w:sz w:val="32"/>
            <w:szCs w:val="32"/>
          </w:rPr>
          <w:t xml:space="preserve"> </w:t>
        </w:r>
        <w:r w:rsidR="00C719A4" w:rsidRPr="000C2C94">
          <w:rPr>
            <w:sz w:val="32"/>
            <w:szCs w:val="32"/>
          </w:rPr>
          <w:t>и защите прав потребителей</w:t>
        </w:r>
        <w:r w:rsidR="00EB0527" w:rsidRPr="000C2C94">
          <w:rPr>
            <w:sz w:val="32"/>
            <w:szCs w:val="32"/>
          </w:rPr>
          <w:t xml:space="preserve"> </w:t>
        </w:r>
        <w:r w:rsidR="00C719A4" w:rsidRPr="000C2C94">
          <w:rPr>
            <w:sz w:val="32"/>
            <w:szCs w:val="32"/>
          </w:rPr>
          <w:t>финансовых</w:t>
        </w:r>
        <w:r w:rsidR="00EB0527" w:rsidRPr="000C2C94">
          <w:rPr>
            <w:sz w:val="32"/>
            <w:szCs w:val="32"/>
          </w:rPr>
          <w:t xml:space="preserve"> </w:t>
        </w:r>
      </w:hyperlink>
      <w:proofErr w:type="gramStart"/>
      <w:r w:rsidR="00C719A4" w:rsidRPr="000C2C94">
        <w:rPr>
          <w:sz w:val="32"/>
          <w:szCs w:val="32"/>
        </w:rPr>
        <w:t>услуг</w:t>
      </w:r>
      <w:r w:rsidR="003748BC">
        <w:rPr>
          <w:sz w:val="32"/>
          <w:szCs w:val="32"/>
        </w:rPr>
        <w:t>:</w:t>
      </w:r>
      <w:r w:rsidR="007A4B74" w:rsidRPr="000C2C94">
        <w:rPr>
          <w:rFonts w:ascii="Times New Roman" w:hAnsi="Times New Roman" w:cs="Times New Roman"/>
          <w:sz w:val="32"/>
          <w:szCs w:val="32"/>
        </w:rPr>
        <w:br/>
      </w:r>
      <w:hyperlink r:id="rId28" w:history="1">
        <w:r w:rsidR="00EB0527" w:rsidRPr="000C2C94">
          <w:rPr>
            <w:rStyle w:val="a3"/>
            <w:rFonts w:ascii="Times New Roman" w:hAnsi="Times New Roman" w:cs="Times New Roman"/>
            <w:sz w:val="24"/>
            <w:szCs w:val="24"/>
          </w:rPr>
          <w:t>https://www.fin-olimp.ru/o-proekte/materials/</w:t>
        </w:r>
        <w:proofErr w:type="gramEnd"/>
      </w:hyperlink>
    </w:p>
    <w:p w:rsidR="007A4B74" w:rsidRPr="007A4B74" w:rsidRDefault="007A4B74" w:rsidP="000C2C94">
      <w:pPr>
        <w:rPr>
          <w:rFonts w:ascii="Arial" w:hAnsi="Arial" w:cs="Arial"/>
          <w:sz w:val="27"/>
          <w:szCs w:val="27"/>
          <w:shd w:val="clear" w:color="auto" w:fill="FFFFFF"/>
        </w:rPr>
      </w:pPr>
    </w:p>
    <w:sectPr w:rsidR="007A4B74" w:rsidRPr="007A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279"/>
    <w:multiLevelType w:val="multilevel"/>
    <w:tmpl w:val="682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D037C"/>
    <w:multiLevelType w:val="multilevel"/>
    <w:tmpl w:val="48C88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D0D0D" w:themeColor="text1" w:themeTint="F2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BE7147"/>
    <w:multiLevelType w:val="multilevel"/>
    <w:tmpl w:val="E098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631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E6"/>
    <w:rsid w:val="00057E62"/>
    <w:rsid w:val="000C2C94"/>
    <w:rsid w:val="001F517B"/>
    <w:rsid w:val="00231373"/>
    <w:rsid w:val="003328E6"/>
    <w:rsid w:val="003668A1"/>
    <w:rsid w:val="003748BC"/>
    <w:rsid w:val="00405334"/>
    <w:rsid w:val="007A4B74"/>
    <w:rsid w:val="00974430"/>
    <w:rsid w:val="00BB255F"/>
    <w:rsid w:val="00C5418E"/>
    <w:rsid w:val="00C719A4"/>
    <w:rsid w:val="00CB6C07"/>
    <w:rsid w:val="00CD6124"/>
    <w:rsid w:val="00E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E3B6-5A31-444B-A920-7C26E240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B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52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57E6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C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447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767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udushee.ru/library/mezhpredmetnye-zadachi-po-fg/" TargetMode="External"/><Relationship Id="rId13" Type="http://schemas.openxmlformats.org/officeDocument/2006/relationships/hyperlink" Target="https://fingramota22.ru/materials/kids/7.pdf" TargetMode="External"/><Relationship Id="rId18" Type="http://schemas.openxmlformats.org/officeDocument/2006/relationships/hyperlink" Target="https://vk.com/video-211854645_456239030" TargetMode="External"/><Relationship Id="rId26" Type="http://schemas.openxmlformats.org/officeDocument/2006/relationships/hyperlink" Target="http://ipkrora.ru/images/doc/azbuka_finansovoy_gramotnost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pkrora.ru/images/doc/fingram/%D0%A3%D0%BC%D0%BA%20%D0%BF%D0%BE%20%D1%84%D0%B8%D0%BD%D0%B0%D0%BD%D1%81%D0%BE%D0%B2%D0%BE%D0%B9%20.zip" TargetMode="External"/><Relationship Id="rId7" Type="http://schemas.openxmlformats.org/officeDocument/2006/relationships/hyperlink" Target="https://vbudushee.ru/education/programma-finansovaya-gramotnost/" TargetMode="External"/><Relationship Id="rId12" Type="http://schemas.openxmlformats.org/officeDocument/2006/relationships/hyperlink" Target="https://fingramota22.ru/materials/kids/6.pdf" TargetMode="External"/><Relationship Id="rId17" Type="http://schemas.openxmlformats.org/officeDocument/2006/relationships/hyperlink" Target="https://fingramota22.ru/materials/kids/11.pdf" TargetMode="External"/><Relationship Id="rId25" Type="http://schemas.openxmlformats.org/officeDocument/2006/relationships/hyperlink" Target="http://ipkrora.ru/images/doc/anketafingr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gramota22.ru/materials/kids/10.pdf" TargetMode="External"/><Relationship Id="rId20" Type="http://schemas.openxmlformats.org/officeDocument/2006/relationships/hyperlink" Target="http://ipkrora.ru/images/doc/fingram/%D0%9A%D0%B0%D0%BA%20%D0%BF%D1%80%D0%B8%D0%BD%D1%8F%D1%82%D1%8C%20%D1%83%D1%87%D0%B0%D1%81%D1%82%D0%B8%D0%B5%20%D0%B2%20%D0%BE%D0%BD%D0%BB%D0%B0%D0%B9%D0%BD%20%D1%83%D1%80%D0%BE%D0%BA%D0%B0%D1%85.z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mc.hse.ru/methodology" TargetMode="External"/><Relationship Id="rId11" Type="http://schemas.openxmlformats.org/officeDocument/2006/relationships/hyperlink" Target="https://fingramota22.ru/materials/kids/2.pdf" TargetMode="External"/><Relationship Id="rId24" Type="http://schemas.openxmlformats.org/officeDocument/2006/relationships/hyperlink" Target="https://rosuchebnik.ru/metodicheskaja-pomosch/materialy/predmet-finansovaya-gramotnost_type-metodicheskoe-posobie/" TargetMode="External"/><Relationship Id="rId5" Type="http://schemas.openxmlformats.org/officeDocument/2006/relationships/hyperlink" Target="http://skiv.instrao.ru/" TargetMode="External"/><Relationship Id="rId15" Type="http://schemas.openxmlformats.org/officeDocument/2006/relationships/hyperlink" Target="https://fingramota22.ru/materials/kids/9.pdf" TargetMode="External"/><Relationship Id="rId23" Type="http://schemas.openxmlformats.org/officeDocument/2006/relationships/hyperlink" Target="https://rosuchebnik.ru/metodicheskaja-pomosch/materialy/predmet-finansovaya-gramotnost_type-metodicheskoe-posobie/" TargetMode="External"/><Relationship Id="rId28" Type="http://schemas.openxmlformats.org/officeDocument/2006/relationships/hyperlink" Target="https://www.fin-olimp.ru/o-proekte/materials/" TargetMode="External"/><Relationship Id="rId10" Type="http://schemas.openxmlformats.org/officeDocument/2006/relationships/hyperlink" Target="https://fingramota22.ru/materials/kids/1.pdf" TargetMode="External"/><Relationship Id="rId19" Type="http://schemas.openxmlformats.org/officeDocument/2006/relationships/hyperlink" Target="http://ipkrora.ru/images/doc/fingram/%D0%9F%D1%80%D0%B5%D0%B7%D0%B5%D0%BD%D1%82%D0%B0%D1%86%D0%B8%D1%8F%20%D0%BF%D0%BE%20%D0%B2%D0%BD%D0%B5%D1%81%D0%B5%D0%BD%D0%BD%D1%8B%D0%BC%20%D0%B8%D0%B7%D0%BC%D0%B5%D0%BD%D0%B5%D0%BD%D0%B8%D1%8F%D0%BC%20%D0%B2%20%D0%BB%D0%BE%D0%BA%D0%B0%D0%BB%D1%8C%D0%BD%D1%8B%D0%B5%20%D0%B0%D0%BA%D1%82%D1%8B%20%D0%BF%D0%BE%20%D1%84%D0%B8%D0%BD%D0%B0%D0%BD%D1%81%D0%BE%D0%B2%D0%BE%D0%B9%20%D0%B3%D1%80%D0%B0%D0%BC%D0%BE%D1%82%D0%BD%D0%BE%D1%81%D1%82%D0%B8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nce.instrao.ru/fin/" TargetMode="External"/><Relationship Id="rId14" Type="http://schemas.openxmlformats.org/officeDocument/2006/relationships/hyperlink" Target="https://fingramota22.ru/materials/kids/8.pdf" TargetMode="External"/><Relationship Id="rId22" Type="http://schemas.openxmlformats.org/officeDocument/2006/relationships/hyperlink" Target="http://ipkrora.ru/images/doc/fingram/%D0%94%D0%B5%D0%BB%D0%BE%D0%B2%D1%8B%D0%B5%20%D0%B8%D0%B3%D1%80%D1%8B%20%D0%BF%D0%BE%20%D1%84%D0%B8%D0%BD%D0%B0%D0%BD%D1%81%D0%BE%D0%B2%D0%BE%D0%B9%20%D0%B3%D1%80%D0%B0%D0%BC%D0%BE%D1%82%D0%BD%D0%BE%D1%81%D1%82%D0%B8%20.zip" TargetMode="External"/><Relationship Id="rId27" Type="http://schemas.openxmlformats.org/officeDocument/2006/relationships/hyperlink" Target="https://www.fin-olim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OEM</cp:lastModifiedBy>
  <cp:revision>3</cp:revision>
  <dcterms:created xsi:type="dcterms:W3CDTF">2022-05-17T08:49:00Z</dcterms:created>
  <dcterms:modified xsi:type="dcterms:W3CDTF">2022-05-17T08:52:00Z</dcterms:modified>
</cp:coreProperties>
</file>